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DB" w:rsidRDefault="002C5F70">
      <w:pPr>
        <w:jc w:val="right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COMUNICATO STAMPA</w:t>
      </w:r>
    </w:p>
    <w:p w:rsidR="009972DB" w:rsidRDefault="009972DB"/>
    <w:p w:rsidR="009972DB" w:rsidRDefault="009972DB">
      <w:pPr>
        <w:rPr>
          <w:rFonts w:ascii="Arial" w:hAnsi="Arial"/>
          <w:sz w:val="24"/>
        </w:rPr>
      </w:pPr>
    </w:p>
    <w:p w:rsidR="009972DB" w:rsidRDefault="00CC6CB5" w:rsidP="00CC71BF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  <w:u w:val="single"/>
        </w:rPr>
        <w:t>CROCE VERDE IN CAMPO NEL WEEK-END</w:t>
      </w:r>
    </w:p>
    <w:p w:rsidR="009972DB" w:rsidRDefault="009972DB">
      <w:pPr>
        <w:jc w:val="both"/>
        <w:rPr>
          <w:b/>
          <w:sz w:val="24"/>
          <w:szCs w:val="24"/>
          <w:u w:val="single"/>
        </w:rPr>
      </w:pPr>
    </w:p>
    <w:p w:rsidR="00CC6CB5" w:rsidRDefault="00CC6CB5" w:rsidP="00E80ACC">
      <w:pPr>
        <w:rPr>
          <w:sz w:val="26"/>
          <w:szCs w:val="26"/>
        </w:rPr>
      </w:pPr>
      <w:r>
        <w:rPr>
          <w:sz w:val="26"/>
          <w:szCs w:val="26"/>
        </w:rPr>
        <w:t xml:space="preserve">Week-end di intensa attività per la Croce Verde di Bosisio, che oltre ai consueti interventi di emergenza, ai servizi su prenotazione e all’assistenza agli eventi sportivi convenzionati, sarà impegnata </w:t>
      </w:r>
      <w:r w:rsidRPr="00CC71BF">
        <w:rPr>
          <w:b/>
          <w:sz w:val="26"/>
          <w:szCs w:val="26"/>
        </w:rPr>
        <w:t>nell’esercitazione interprovinciale di protezione civile in programma oggi e domani (sabato 26 ottobre) attraverso il suo gruppo di pc e presterà assistenza alla tradizionale Fiera di Sant’Andrea (il Fierone) di Oggiono da domani fino a lunedì 28</w:t>
      </w:r>
      <w:r>
        <w:rPr>
          <w:sz w:val="26"/>
          <w:szCs w:val="26"/>
        </w:rPr>
        <w:t>.</w:t>
      </w:r>
    </w:p>
    <w:p w:rsidR="00CC6CB5" w:rsidRDefault="00CC6CB5" w:rsidP="00E80ACC">
      <w:pPr>
        <w:rPr>
          <w:sz w:val="26"/>
          <w:szCs w:val="26"/>
        </w:rPr>
      </w:pPr>
    </w:p>
    <w:p w:rsidR="002064B9" w:rsidRDefault="00CC6CB5" w:rsidP="002064B9">
      <w:pPr>
        <w:rPr>
          <w:sz w:val="26"/>
          <w:szCs w:val="26"/>
        </w:rPr>
      </w:pPr>
      <w:r>
        <w:rPr>
          <w:sz w:val="26"/>
          <w:szCs w:val="26"/>
        </w:rPr>
        <w:t xml:space="preserve">Per quanto riguarda l’esercitazione pc, che </w:t>
      </w:r>
      <w:r w:rsidRPr="00CC6CB5">
        <w:rPr>
          <w:sz w:val="26"/>
          <w:szCs w:val="26"/>
        </w:rPr>
        <w:t xml:space="preserve">vuole testare il piano di emergenza redatto in relazione ai lavori (durata circa 12 mesi) che interesseranno il </w:t>
      </w:r>
      <w:r>
        <w:rPr>
          <w:sz w:val="26"/>
          <w:szCs w:val="26"/>
        </w:rPr>
        <w:t>Cavo Diotti</w:t>
      </w:r>
      <w:r w:rsidRPr="00CC6CB5">
        <w:rPr>
          <w:sz w:val="26"/>
          <w:szCs w:val="26"/>
        </w:rPr>
        <w:t>, la diga (la più vecchia d'Italia) che regola il deflusso delle acque dal L</w:t>
      </w:r>
      <w:r>
        <w:rPr>
          <w:sz w:val="26"/>
          <w:szCs w:val="26"/>
        </w:rPr>
        <w:t>ago di Pusiano nel fiume Lambro, Croce Verde</w:t>
      </w:r>
      <w:r w:rsidR="002064B9">
        <w:rPr>
          <w:sz w:val="26"/>
          <w:szCs w:val="26"/>
        </w:rPr>
        <w:t xml:space="preserve"> g</w:t>
      </w:r>
      <w:r w:rsidR="002064B9" w:rsidRPr="002064B9">
        <w:rPr>
          <w:sz w:val="26"/>
          <w:szCs w:val="26"/>
        </w:rPr>
        <w:t>esti</w:t>
      </w:r>
      <w:r w:rsidR="002064B9">
        <w:rPr>
          <w:sz w:val="26"/>
          <w:szCs w:val="26"/>
        </w:rPr>
        <w:t xml:space="preserve">rà le funzioni di </w:t>
      </w:r>
      <w:r w:rsidR="002064B9" w:rsidRPr="002064B9">
        <w:rPr>
          <w:sz w:val="26"/>
          <w:szCs w:val="26"/>
        </w:rPr>
        <w:t>sanità, vol</w:t>
      </w:r>
      <w:r w:rsidR="002064B9">
        <w:rPr>
          <w:sz w:val="26"/>
          <w:szCs w:val="26"/>
        </w:rPr>
        <w:t>ontariato, mezzi e attrezzature</w:t>
      </w:r>
      <w:r w:rsidR="002064B9" w:rsidRPr="002064B9">
        <w:rPr>
          <w:sz w:val="26"/>
          <w:szCs w:val="26"/>
        </w:rPr>
        <w:t xml:space="preserve"> presso </w:t>
      </w:r>
      <w:r w:rsidR="002064B9">
        <w:rPr>
          <w:sz w:val="26"/>
          <w:szCs w:val="26"/>
        </w:rPr>
        <w:t>l’</w:t>
      </w:r>
      <w:r w:rsidR="002064B9" w:rsidRPr="002064B9">
        <w:rPr>
          <w:sz w:val="26"/>
          <w:szCs w:val="26"/>
        </w:rPr>
        <w:t>UCL Cesana Brianz</w:t>
      </w:r>
      <w:r w:rsidR="002064B9">
        <w:rPr>
          <w:sz w:val="26"/>
          <w:szCs w:val="26"/>
        </w:rPr>
        <w:t>a, collaborerà</w:t>
      </w:r>
      <w:r w:rsidR="002064B9" w:rsidRPr="002064B9">
        <w:rPr>
          <w:sz w:val="26"/>
          <w:szCs w:val="26"/>
        </w:rPr>
        <w:t xml:space="preserve"> nelle comunicazioni con ARI Lecco attraverso il mezzo radio della Colonna Mobile Provinciale</w:t>
      </w:r>
      <w:r w:rsidR="002064B9">
        <w:rPr>
          <w:sz w:val="26"/>
          <w:szCs w:val="26"/>
        </w:rPr>
        <w:t xml:space="preserve"> e metterà a disposizione due s</w:t>
      </w:r>
      <w:r w:rsidR="002064B9" w:rsidRPr="002064B9">
        <w:rPr>
          <w:sz w:val="26"/>
          <w:szCs w:val="26"/>
        </w:rPr>
        <w:t>quadre logistiche sul territorio</w:t>
      </w:r>
      <w:r w:rsidR="002064B9">
        <w:rPr>
          <w:sz w:val="26"/>
          <w:szCs w:val="26"/>
        </w:rPr>
        <w:t xml:space="preserve">. Inoltre Anpas - Comitato provinciale di Lecco (di cui Croce Verde fa parte) coordinerà la parte sanitaria dell’intera operazione. In campo 15 volontari </w:t>
      </w:r>
      <w:r w:rsidR="002064B9" w:rsidRPr="002064B9">
        <w:rPr>
          <w:sz w:val="26"/>
          <w:szCs w:val="26"/>
        </w:rPr>
        <w:t>(2 coordinator</w:t>
      </w:r>
      <w:r w:rsidR="002064B9">
        <w:rPr>
          <w:sz w:val="26"/>
          <w:szCs w:val="26"/>
        </w:rPr>
        <w:t>i,</w:t>
      </w:r>
      <w:r w:rsidR="002064B9" w:rsidRPr="002064B9">
        <w:rPr>
          <w:sz w:val="26"/>
          <w:szCs w:val="26"/>
        </w:rPr>
        <w:t xml:space="preserve"> 2 referenti UCL</w:t>
      </w:r>
      <w:r w:rsidR="002064B9">
        <w:rPr>
          <w:sz w:val="26"/>
          <w:szCs w:val="26"/>
        </w:rPr>
        <w:t xml:space="preserve">, </w:t>
      </w:r>
      <w:r w:rsidR="002064B9" w:rsidRPr="002064B9">
        <w:rPr>
          <w:sz w:val="26"/>
          <w:szCs w:val="26"/>
        </w:rPr>
        <w:t>3 radioamatori</w:t>
      </w:r>
      <w:r w:rsidR="002064B9">
        <w:rPr>
          <w:sz w:val="26"/>
          <w:szCs w:val="26"/>
        </w:rPr>
        <w:t xml:space="preserve"> e 8 logistici).</w:t>
      </w:r>
    </w:p>
    <w:p w:rsidR="002064B9" w:rsidRDefault="002064B9" w:rsidP="002064B9">
      <w:pPr>
        <w:rPr>
          <w:sz w:val="26"/>
          <w:szCs w:val="26"/>
        </w:rPr>
      </w:pPr>
    </w:p>
    <w:p w:rsidR="002064B9" w:rsidRPr="002064B9" w:rsidRDefault="002064B9" w:rsidP="002064B9">
      <w:pPr>
        <w:rPr>
          <w:sz w:val="26"/>
          <w:szCs w:val="26"/>
        </w:rPr>
      </w:pPr>
      <w:r>
        <w:rPr>
          <w:sz w:val="26"/>
          <w:szCs w:val="26"/>
        </w:rPr>
        <w:t>Al Fierone di Oggiono sarà invece presente un’ambulanza della Croce Verde per tutta la durata della manifestazione con a bordo un equipaggio di emergenza per prestare primo soccorso in caso di necessità. Nel pomeriggio di domenica 27 a partire dalle ore 14 sarà inoltre allestito un gazebo sotto il quale il gruppo truccatori della Croce Verde sarà a disposizione</w:t>
      </w:r>
      <w:r w:rsidR="00CC71BF">
        <w:rPr>
          <w:sz w:val="26"/>
          <w:szCs w:val="26"/>
        </w:rPr>
        <w:t xml:space="preserve"> di bimbi e ragazzi</w:t>
      </w:r>
      <w:r>
        <w:rPr>
          <w:sz w:val="26"/>
          <w:szCs w:val="26"/>
        </w:rPr>
        <w:t xml:space="preserve"> per il coloratissimo trucca-bimbi</w:t>
      </w:r>
      <w:r w:rsidR="00CC71BF">
        <w:rPr>
          <w:sz w:val="26"/>
          <w:szCs w:val="26"/>
        </w:rPr>
        <w:t xml:space="preserve"> (piccola offerta gradita)</w:t>
      </w:r>
      <w:r>
        <w:rPr>
          <w:sz w:val="26"/>
          <w:szCs w:val="26"/>
        </w:rPr>
        <w:t xml:space="preserve"> </w:t>
      </w:r>
      <w:r w:rsidR="00CC71BF">
        <w:rPr>
          <w:sz w:val="26"/>
          <w:szCs w:val="26"/>
        </w:rPr>
        <w:t xml:space="preserve">e per illustrare le attività dell’associazione. </w:t>
      </w:r>
    </w:p>
    <w:p w:rsidR="002064B9" w:rsidRPr="002064B9" w:rsidRDefault="002064B9" w:rsidP="002064B9">
      <w:pPr>
        <w:rPr>
          <w:sz w:val="24"/>
          <w:szCs w:val="24"/>
        </w:rPr>
      </w:pPr>
    </w:p>
    <w:p w:rsidR="002064B9" w:rsidRPr="002064B9" w:rsidRDefault="002064B9" w:rsidP="002064B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972DB" w:rsidRPr="00CC6CB5" w:rsidRDefault="00CC6CB5" w:rsidP="00E80ACC">
      <w:pPr>
        <w:rPr>
          <w:sz w:val="26"/>
          <w:szCs w:val="26"/>
        </w:rPr>
      </w:pPr>
      <w:r w:rsidRPr="00CC6CB5">
        <w:rPr>
          <w:sz w:val="26"/>
          <w:szCs w:val="26"/>
        </w:rPr>
        <w:t xml:space="preserve"> </w:t>
      </w:r>
    </w:p>
    <w:p w:rsidR="009972DB" w:rsidRDefault="009972DB">
      <w:pPr>
        <w:jc w:val="both"/>
        <w:rPr>
          <w:sz w:val="26"/>
          <w:szCs w:val="26"/>
        </w:rPr>
      </w:pPr>
    </w:p>
    <w:p w:rsidR="009972DB" w:rsidRDefault="002C5F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Bosisio Parini, </w:t>
      </w:r>
      <w:r w:rsidR="00143A97">
        <w:rPr>
          <w:sz w:val="26"/>
          <w:szCs w:val="26"/>
        </w:rPr>
        <w:t>25</w:t>
      </w:r>
      <w:r>
        <w:rPr>
          <w:sz w:val="26"/>
          <w:szCs w:val="26"/>
        </w:rPr>
        <w:t xml:space="preserve"> </w:t>
      </w:r>
      <w:r w:rsidR="00143A97">
        <w:rPr>
          <w:sz w:val="26"/>
          <w:szCs w:val="26"/>
        </w:rPr>
        <w:t>ottobre</w:t>
      </w:r>
      <w:r>
        <w:rPr>
          <w:sz w:val="26"/>
          <w:szCs w:val="26"/>
        </w:rPr>
        <w:t xml:space="preserve"> 201</w:t>
      </w:r>
      <w:r w:rsidR="00E80ACC">
        <w:rPr>
          <w:sz w:val="26"/>
          <w:szCs w:val="26"/>
        </w:rPr>
        <w:t>3</w:t>
      </w:r>
    </w:p>
    <w:p w:rsidR="009972DB" w:rsidRDefault="009972DB">
      <w:pPr>
        <w:jc w:val="both"/>
        <w:rPr>
          <w:sz w:val="26"/>
          <w:szCs w:val="26"/>
        </w:rPr>
      </w:pPr>
    </w:p>
    <w:p w:rsidR="009972DB" w:rsidRDefault="002C5F70">
      <w:pPr>
        <w:jc w:val="both"/>
        <w:rPr>
          <w:sz w:val="26"/>
          <w:szCs w:val="26"/>
        </w:rPr>
      </w:pPr>
      <w:r>
        <w:rPr>
          <w:sz w:val="26"/>
          <w:szCs w:val="26"/>
        </w:rPr>
        <w:t>Per ulteriori informazioni</w:t>
      </w:r>
    </w:p>
    <w:p w:rsidR="009972DB" w:rsidRDefault="002C5F70">
      <w:pPr>
        <w:jc w:val="both"/>
        <w:rPr>
          <w:sz w:val="26"/>
          <w:szCs w:val="26"/>
        </w:rPr>
      </w:pPr>
      <w:r>
        <w:rPr>
          <w:sz w:val="26"/>
          <w:szCs w:val="26"/>
        </w:rPr>
        <w:t>Filippo Buraschi</w:t>
      </w:r>
    </w:p>
    <w:p w:rsidR="009972DB" w:rsidRDefault="002C5F70">
      <w:pPr>
        <w:jc w:val="both"/>
        <w:rPr>
          <w:sz w:val="26"/>
          <w:szCs w:val="26"/>
        </w:rPr>
      </w:pPr>
      <w:r>
        <w:rPr>
          <w:sz w:val="26"/>
          <w:szCs w:val="26"/>
        </w:rPr>
        <w:t>(Vicepresidente vicario e responsabile relazioni esterne)</w:t>
      </w:r>
    </w:p>
    <w:p w:rsidR="009972DB" w:rsidRDefault="002C5F70">
      <w:pPr>
        <w:jc w:val="both"/>
        <w:rPr>
          <w:sz w:val="26"/>
          <w:szCs w:val="26"/>
        </w:rPr>
      </w:pPr>
      <w:r>
        <w:rPr>
          <w:sz w:val="26"/>
          <w:szCs w:val="26"/>
        </w:rPr>
        <w:t>3386503002 oppure 3355467661 oppure fburaschi</w:t>
      </w:r>
      <w:r>
        <w:rPr>
          <w:rFonts w:ascii="Tahoma" w:hAnsi="Tahoma" w:cs="Tahoma"/>
          <w:color w:val="000000"/>
          <w:sz w:val="26"/>
          <w:szCs w:val="26"/>
        </w:rPr>
        <w:t>@alice.it</w:t>
      </w:r>
    </w:p>
    <w:p w:rsidR="002C5F70" w:rsidRDefault="002C5F70">
      <w:pPr>
        <w:jc w:val="both"/>
        <w:rPr>
          <w:sz w:val="26"/>
          <w:szCs w:val="26"/>
        </w:rPr>
      </w:pPr>
    </w:p>
    <w:sectPr w:rsidR="002C5F70" w:rsidSect="009972DB">
      <w:headerReference w:type="default" r:id="rId8"/>
      <w:footerReference w:type="default" r:id="rId9"/>
      <w:pgSz w:w="11906" w:h="16838" w:code="9"/>
      <w:pgMar w:top="3506" w:right="851" w:bottom="1560" w:left="851" w:header="426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78" w:rsidRDefault="00F16B78">
      <w:r>
        <w:separator/>
      </w:r>
    </w:p>
  </w:endnote>
  <w:endnote w:type="continuationSeparator" w:id="0">
    <w:p w:rsidR="00F16B78" w:rsidRDefault="00F1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DB" w:rsidRDefault="002C5F70">
    <w:pPr>
      <w:pStyle w:val="Pidipagina"/>
      <w:rPr>
        <w:rFonts w:ascii="Futura Md BT" w:hAnsi="Futura Md BT"/>
        <w:b/>
      </w:rPr>
    </w:pPr>
    <w:r>
      <w:rPr>
        <w:rFonts w:ascii="Futura Md BT" w:hAnsi="Futura Md BT"/>
        <w:b/>
      </w:rPr>
      <w:t>----------------------------------------------------------------------------------------</w:t>
    </w:r>
  </w:p>
  <w:p w:rsidR="009972DB" w:rsidRDefault="002C5F70">
    <w:pPr>
      <w:pStyle w:val="Pidipagina"/>
      <w:jc w:val="center"/>
      <w:rPr>
        <w:rFonts w:ascii="Futura Md BT" w:hAnsi="Futura Md BT"/>
        <w:b/>
      </w:rPr>
    </w:pPr>
    <w:r>
      <w:rPr>
        <w:rFonts w:ascii="Futura Md BT" w:hAnsi="Futura Md BT"/>
        <w:b/>
      </w:rPr>
      <w:t>ISCRITTA NEL REGISTRO REGIONALE DEL VOLONTARIATO D.P.G.R. 58877.625 del 15-07-1993</w:t>
    </w:r>
  </w:p>
  <w:p w:rsidR="009972DB" w:rsidRDefault="002C5F70">
    <w:pPr>
      <w:pStyle w:val="Pidipagina"/>
      <w:jc w:val="center"/>
      <w:rPr>
        <w:rFonts w:ascii="Futura Md BT" w:hAnsi="Futura Md BT"/>
        <w:b/>
        <w:sz w:val="18"/>
      </w:rPr>
    </w:pPr>
    <w:r>
      <w:rPr>
        <w:rFonts w:ascii="Futura Md BT" w:hAnsi="Futura Md BT"/>
        <w:b/>
        <w:sz w:val="18"/>
      </w:rPr>
      <w:t>ADERENTE a: ANPAS Associazione Nazionale Pubbliche Assistenze</w:t>
    </w:r>
  </w:p>
  <w:p w:rsidR="009972DB" w:rsidRDefault="002C5F70">
    <w:pPr>
      <w:pStyle w:val="Pidipagina"/>
      <w:jc w:val="center"/>
      <w:rPr>
        <w:b/>
      </w:rPr>
    </w:pPr>
    <w:r>
      <w:rPr>
        <w:rFonts w:ascii="Futura Md BT" w:hAnsi="Futura Md BT"/>
        <w:b/>
        <w:sz w:val="16"/>
      </w:rPr>
      <w:t xml:space="preserve">ADERENTE </w:t>
    </w:r>
    <w:r>
      <w:rPr>
        <w:b/>
      </w:rPr>
      <w:t>ANPAS Comitato Regionale Lombardia</w:t>
    </w:r>
  </w:p>
  <w:p w:rsidR="009972DB" w:rsidRDefault="002C5F70">
    <w:pPr>
      <w:pStyle w:val="Pidipagina"/>
      <w:jc w:val="center"/>
    </w:pPr>
    <w: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78" w:rsidRDefault="00F16B78">
      <w:r>
        <w:separator/>
      </w:r>
    </w:p>
  </w:footnote>
  <w:footnote w:type="continuationSeparator" w:id="0">
    <w:p w:rsidR="00F16B78" w:rsidRDefault="00F1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DB" w:rsidRDefault="00031F85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99695</wp:posOffset>
          </wp:positionH>
          <wp:positionV relativeFrom="paragraph">
            <wp:posOffset>-91440</wp:posOffset>
          </wp:positionV>
          <wp:extent cx="1421765" cy="1480185"/>
          <wp:effectExtent l="19050" t="0" r="6985" b="0"/>
          <wp:wrapNone/>
          <wp:docPr id="5" name="Immagine 5" descr="LOGO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148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0A2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2294255</wp:posOffset>
              </wp:positionH>
              <wp:positionV relativeFrom="paragraph">
                <wp:posOffset>0</wp:posOffset>
              </wp:positionV>
              <wp:extent cx="4114800" cy="1602740"/>
              <wp:effectExtent l="0" t="0" r="127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160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72DB" w:rsidRDefault="002C5F70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Associazione volontaria di soccorso</w:t>
                          </w:r>
                        </w:p>
                        <w:p w:rsidR="009972DB" w:rsidRDefault="002C5F70">
                          <w:pPr>
                            <w:pStyle w:val="Corpodeltesto2"/>
                            <w:jc w:val="center"/>
                            <w:rPr>
                              <w:b/>
                              <w:color w:val="00FF00"/>
                              <w:sz w:val="24"/>
                            </w:rPr>
                          </w:pPr>
                          <w:r>
                            <w:rPr>
                              <w:b/>
                              <w:color w:val="00FF00"/>
                              <w:sz w:val="24"/>
                            </w:rPr>
                            <w:t>CROCE VERDE BOSISIO – ASSISTENZA PUBBLICA</w:t>
                          </w:r>
                        </w:p>
                        <w:p w:rsidR="009972DB" w:rsidRDefault="002C5F70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23842 BOSISIO PARINI – (Lecco)</w:t>
                          </w:r>
                        </w:p>
                        <w:p w:rsidR="009972DB" w:rsidRDefault="002C5F70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Via B. Appiani 29</w:t>
                          </w:r>
                        </w:p>
                        <w:p w:rsidR="009972DB" w:rsidRDefault="002C5F70">
                          <w:pPr>
                            <w:jc w:val="center"/>
                          </w:pPr>
                          <w:r>
                            <w:rPr>
                              <w:sz w:val="22"/>
                            </w:rPr>
                            <w:t>Codice Fiscale  91000190131</w:t>
                          </w:r>
                        </w:p>
                        <w:p w:rsidR="009972DB" w:rsidRDefault="009972DB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</w:pPr>
                        </w:p>
                        <w:p w:rsidR="009972DB" w:rsidRDefault="002C5F70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</w:tabs>
                          </w:pPr>
                          <w:r>
                            <w:t>Telefoni:</w:t>
                          </w:r>
                          <w:r>
                            <w:tab/>
                            <w:t xml:space="preserve">Bosisio Parini </w:t>
                          </w:r>
                          <w:r>
                            <w:tab/>
                            <w:t xml:space="preserve">031 865462 </w:t>
                          </w:r>
                          <w:r>
                            <w:tab/>
                            <w:t>fax   031 876331</w:t>
                          </w:r>
                        </w:p>
                        <w:p w:rsidR="009972DB" w:rsidRDefault="002C5F70">
                          <w:r>
                            <w:tab/>
                          </w:r>
                          <w:r>
                            <w:tab/>
                            <w:t>Oggiono</w:t>
                          </w:r>
                          <w:r>
                            <w:tab/>
                          </w:r>
                          <w:r>
                            <w:tab/>
                            <w:t>0341 576370</w:t>
                          </w:r>
                        </w:p>
                        <w:p w:rsidR="009972DB" w:rsidRDefault="002C5F70">
                          <w:r>
                            <w:tab/>
                          </w:r>
                          <w:r>
                            <w:tab/>
                            <w:t>Costamasnaga</w:t>
                          </w:r>
                          <w:r>
                            <w:tab/>
                            <w:t>031 855065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80.65pt;margin-top:0;width:324pt;height:12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YiuAIAALo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" o:allowincell="f" filled="f" stroked="f">
              <v:textbox>
                <w:txbxContent>
                  <w:p w:rsidR="009972DB" w:rsidRDefault="002C5F70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Associazione volontaria di soccorso</w:t>
                    </w:r>
                  </w:p>
                  <w:p w:rsidR="009972DB" w:rsidRDefault="002C5F70">
                    <w:pPr>
                      <w:pStyle w:val="Corpodeltesto2"/>
                      <w:jc w:val="center"/>
                      <w:rPr>
                        <w:b/>
                        <w:color w:val="00FF00"/>
                        <w:sz w:val="24"/>
                      </w:rPr>
                    </w:pPr>
                    <w:r>
                      <w:rPr>
                        <w:b/>
                        <w:color w:val="00FF00"/>
                        <w:sz w:val="24"/>
                      </w:rPr>
                      <w:t>CROCE VERDE BOSISIO – ASSISTENZA PUBBLICA</w:t>
                    </w:r>
                  </w:p>
                  <w:p w:rsidR="009972DB" w:rsidRDefault="002C5F7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23842 BOSISIO PARINI – (Lecco)</w:t>
                    </w:r>
                  </w:p>
                  <w:p w:rsidR="009972DB" w:rsidRDefault="002C5F70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Via B. Appiani 29</w:t>
                    </w:r>
                  </w:p>
                  <w:p w:rsidR="009972DB" w:rsidRDefault="002C5F70">
                    <w:pPr>
                      <w:jc w:val="center"/>
                    </w:pPr>
                    <w:r>
                      <w:rPr>
                        <w:sz w:val="22"/>
                      </w:rPr>
                      <w:t>Codice Fiscale  91000190131</w:t>
                    </w:r>
                  </w:p>
                  <w:p w:rsidR="009972DB" w:rsidRDefault="009972DB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</w:pPr>
                  </w:p>
                  <w:p w:rsidR="009972DB" w:rsidRDefault="002C5F70">
                    <w:pPr>
                      <w:pStyle w:val="Intestazione"/>
                      <w:tabs>
                        <w:tab w:val="clear" w:pos="4819"/>
                        <w:tab w:val="clear" w:pos="9638"/>
                      </w:tabs>
                    </w:pPr>
                    <w:r>
                      <w:t>Telefoni:</w:t>
                    </w:r>
                    <w:r>
                      <w:tab/>
                      <w:t xml:space="preserve">Bosisio Parini </w:t>
                    </w:r>
                    <w:r>
                      <w:tab/>
                      <w:t xml:space="preserve">031 865462 </w:t>
                    </w:r>
                    <w:r>
                      <w:tab/>
                      <w:t>fax   031 876331</w:t>
                    </w:r>
                  </w:p>
                  <w:p w:rsidR="009972DB" w:rsidRDefault="002C5F70">
                    <w:r>
                      <w:tab/>
                    </w:r>
                    <w:r>
                      <w:tab/>
                      <w:t>Oggiono</w:t>
                    </w:r>
                    <w:r>
                      <w:tab/>
                    </w:r>
                    <w:r>
                      <w:tab/>
                      <w:t>0341 576370</w:t>
                    </w:r>
                  </w:p>
                  <w:p w:rsidR="009972DB" w:rsidRDefault="002C5F70">
                    <w:r>
                      <w:tab/>
                    </w:r>
                    <w:r>
                      <w:tab/>
                      <w:t>Costamasnaga</w:t>
                    </w:r>
                    <w:r>
                      <w:tab/>
                      <w:t>031 855065</w:t>
                    </w:r>
                  </w:p>
                </w:txbxContent>
              </v:textbox>
            </v:shape>
          </w:pict>
        </mc:Fallback>
      </mc:AlternateContent>
    </w:r>
    <w:r w:rsidR="002C5F70">
      <w:tab/>
    </w:r>
    <w:r w:rsidR="002C5F70">
      <w:tab/>
    </w:r>
  </w:p>
  <w:p w:rsidR="009972DB" w:rsidRDefault="009972DB">
    <w:pPr>
      <w:pStyle w:val="Intestazione"/>
    </w:pPr>
  </w:p>
  <w:p w:rsidR="009972DB" w:rsidRDefault="009972DB">
    <w:pPr>
      <w:pStyle w:val="Intestazione"/>
    </w:pPr>
  </w:p>
  <w:p w:rsidR="009972DB" w:rsidRDefault="009972DB">
    <w:pPr>
      <w:pStyle w:val="Intestazione"/>
    </w:pPr>
  </w:p>
  <w:p w:rsidR="009972DB" w:rsidRDefault="009972DB">
    <w:pPr>
      <w:pStyle w:val="Intestazione"/>
    </w:pPr>
  </w:p>
  <w:p w:rsidR="009972DB" w:rsidRDefault="009972DB">
    <w:pPr>
      <w:pStyle w:val="Intestazione"/>
    </w:pPr>
  </w:p>
  <w:p w:rsidR="009972DB" w:rsidRDefault="009972DB">
    <w:pPr>
      <w:pStyle w:val="Intestazione"/>
    </w:pPr>
  </w:p>
  <w:p w:rsidR="009972DB" w:rsidRDefault="009972DB">
    <w:pPr>
      <w:pStyle w:val="Intestazione"/>
    </w:pPr>
  </w:p>
  <w:p w:rsidR="009972DB" w:rsidRDefault="009972DB">
    <w:pPr>
      <w:pStyle w:val="Intestazione"/>
    </w:pPr>
  </w:p>
  <w:p w:rsidR="009972DB" w:rsidRDefault="009972DB">
    <w:pPr>
      <w:pStyle w:val="Intestazione"/>
      <w:ind w:left="137"/>
    </w:pPr>
  </w:p>
  <w:p w:rsidR="009972DB" w:rsidRDefault="00031F85">
    <w:pPr>
      <w:pStyle w:val="Intestazione"/>
      <w:ind w:left="137"/>
    </w:pPr>
    <w:r>
      <w:rPr>
        <w:noProof/>
      </w:rPr>
      <w:drawing>
        <wp:inline distT="0" distB="0" distL="0" distR="0">
          <wp:extent cx="2095500" cy="4572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72DB" w:rsidRDefault="002C5F70">
    <w:pPr>
      <w:pStyle w:val="Intestazione"/>
      <w:ind w:left="137"/>
    </w:pPr>
    <w:r>
      <w:t>____________________________________________________________________________________________________</w:t>
    </w:r>
  </w:p>
  <w:p w:rsidR="009972DB" w:rsidRDefault="009972DB">
    <w:pPr>
      <w:pStyle w:val="Intestazione"/>
      <w:ind w:left="13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2ED6"/>
    <w:multiLevelType w:val="hybridMultilevel"/>
    <w:tmpl w:val="ED940B7A"/>
    <w:lvl w:ilvl="0" w:tplc="BB0095DA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5FE68C2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72CC5C3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622935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3A821A1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90E0704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3AE25C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427E5B8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4494651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FB459C7"/>
    <w:multiLevelType w:val="hybridMultilevel"/>
    <w:tmpl w:val="042A2F96"/>
    <w:lvl w:ilvl="0" w:tplc="B3CE534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40835B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7A86D39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DA84DF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BDE0BD8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521C60F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8A955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E21AB7A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832479D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EBC6E7B"/>
    <w:multiLevelType w:val="multilevel"/>
    <w:tmpl w:val="ED940B7A"/>
    <w:lvl w:ilvl="0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24A196C"/>
    <w:multiLevelType w:val="singleLevel"/>
    <w:tmpl w:val="08E4716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>
    <w:nsid w:val="54ED572A"/>
    <w:multiLevelType w:val="hybridMultilevel"/>
    <w:tmpl w:val="2732219A"/>
    <w:lvl w:ilvl="0" w:tplc="5BE23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9265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7F848EA"/>
    <w:multiLevelType w:val="hybridMultilevel"/>
    <w:tmpl w:val="EF68E732"/>
    <w:lvl w:ilvl="0" w:tplc="E8023E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8800D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D5C0D1A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EA0A281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82A703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92AEA5E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7E8BD5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35208E1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C560A7B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85"/>
    <w:rsid w:val="00031F85"/>
    <w:rsid w:val="00143A97"/>
    <w:rsid w:val="002064B9"/>
    <w:rsid w:val="002C5F70"/>
    <w:rsid w:val="002F0A2F"/>
    <w:rsid w:val="003004DC"/>
    <w:rsid w:val="00397A99"/>
    <w:rsid w:val="004B71BC"/>
    <w:rsid w:val="0060293C"/>
    <w:rsid w:val="007C452F"/>
    <w:rsid w:val="009972DB"/>
    <w:rsid w:val="00AB1492"/>
    <w:rsid w:val="00CC6CB5"/>
    <w:rsid w:val="00CC71BF"/>
    <w:rsid w:val="00E80ACC"/>
    <w:rsid w:val="00F1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2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9972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972D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9972DB"/>
    <w:pPr>
      <w:jc w:val="both"/>
    </w:pPr>
    <w:rPr>
      <w:sz w:val="24"/>
    </w:rPr>
  </w:style>
  <w:style w:type="character" w:styleId="Collegamentoipertestuale">
    <w:name w:val="Hyperlink"/>
    <w:basedOn w:val="Carpredefinitoparagrafo"/>
    <w:semiHidden/>
    <w:rsid w:val="009972DB"/>
    <w:rPr>
      <w:color w:val="0000FF"/>
      <w:u w:val="single"/>
    </w:rPr>
  </w:style>
  <w:style w:type="paragraph" w:styleId="Corpodeltesto2">
    <w:name w:val="Body Text 2"/>
    <w:basedOn w:val="Normale"/>
    <w:semiHidden/>
    <w:rsid w:val="009972DB"/>
    <w:rPr>
      <w:u w:val="single"/>
    </w:rPr>
  </w:style>
  <w:style w:type="character" w:styleId="Collegamentovisitato">
    <w:name w:val="FollowedHyperlink"/>
    <w:basedOn w:val="Carpredefinitoparagrafo"/>
    <w:semiHidden/>
    <w:rsid w:val="009972D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5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5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C45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2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9972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972D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9972DB"/>
    <w:pPr>
      <w:jc w:val="both"/>
    </w:pPr>
    <w:rPr>
      <w:sz w:val="24"/>
    </w:rPr>
  </w:style>
  <w:style w:type="character" w:styleId="Collegamentoipertestuale">
    <w:name w:val="Hyperlink"/>
    <w:basedOn w:val="Carpredefinitoparagrafo"/>
    <w:semiHidden/>
    <w:rsid w:val="009972DB"/>
    <w:rPr>
      <w:color w:val="0000FF"/>
      <w:u w:val="single"/>
    </w:rPr>
  </w:style>
  <w:style w:type="paragraph" w:styleId="Corpodeltesto2">
    <w:name w:val="Body Text 2"/>
    <w:basedOn w:val="Normale"/>
    <w:semiHidden/>
    <w:rsid w:val="009972DB"/>
    <w:rPr>
      <w:u w:val="single"/>
    </w:rPr>
  </w:style>
  <w:style w:type="character" w:styleId="Collegamentovisitato">
    <w:name w:val="FollowedHyperlink"/>
    <w:basedOn w:val="Carpredefinitoparagrafo"/>
    <w:semiHidden/>
    <w:rsid w:val="009972D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5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5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C45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ANPAS Comitato Provinciale di Mantova</vt:lpstr>
    </vt:vector>
  </TitlesOfParts>
  <Company>Anpas Lombardia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ANPAS Comitato Provinciale di Mantova</dc:title>
  <dc:creator>Anpas Lombardia</dc:creator>
  <cp:lastModifiedBy>Segreteria_CV</cp:lastModifiedBy>
  <cp:revision>2</cp:revision>
  <cp:lastPrinted>2007-11-06T17:03:00Z</cp:lastPrinted>
  <dcterms:created xsi:type="dcterms:W3CDTF">2013-10-29T11:35:00Z</dcterms:created>
  <dcterms:modified xsi:type="dcterms:W3CDTF">2013-10-29T11:35:00Z</dcterms:modified>
</cp:coreProperties>
</file>